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43" w:rsidRPr="0038089C" w:rsidRDefault="00662843" w:rsidP="009F5E36">
      <w:pPr>
        <w:jc w:val="center"/>
        <w:rPr>
          <w:b/>
          <w:sz w:val="28"/>
          <w:szCs w:val="28"/>
        </w:rPr>
      </w:pPr>
      <w:r w:rsidRPr="0038089C">
        <w:rPr>
          <w:b/>
          <w:sz w:val="28"/>
          <w:szCs w:val="28"/>
        </w:rPr>
        <w:t xml:space="preserve">CULTIVATING INNER WARMTH </w:t>
      </w:r>
    </w:p>
    <w:p w:rsidR="00662843" w:rsidRPr="0038089C" w:rsidRDefault="00662843" w:rsidP="009F5E36">
      <w:pPr>
        <w:jc w:val="center"/>
        <w:rPr>
          <w:b/>
          <w:sz w:val="28"/>
          <w:szCs w:val="28"/>
        </w:rPr>
      </w:pPr>
      <w:r w:rsidRPr="0038089C">
        <w:rPr>
          <w:b/>
          <w:sz w:val="28"/>
          <w:szCs w:val="28"/>
        </w:rPr>
        <w:t>THROUGH THE SKILL OF SELF COMPASSION</w:t>
      </w:r>
    </w:p>
    <w:p w:rsidR="00662843" w:rsidRPr="0038089C" w:rsidRDefault="007C02D1" w:rsidP="00662843">
      <w:pPr>
        <w:jc w:val="center"/>
        <w:rPr>
          <w:sz w:val="32"/>
          <w:szCs w:val="32"/>
        </w:rPr>
      </w:pPr>
      <w:r w:rsidRPr="0038089C">
        <w:rPr>
          <w:sz w:val="32"/>
          <w:szCs w:val="32"/>
        </w:rPr>
        <w:t>Class 1</w:t>
      </w:r>
    </w:p>
    <w:p w:rsidR="00EA40C8" w:rsidRDefault="007C02D1" w:rsidP="0038089C">
      <w:pPr>
        <w:jc w:val="center"/>
        <w:rPr>
          <w:b/>
          <w:color w:val="33CC33"/>
          <w:sz w:val="40"/>
          <w:szCs w:val="40"/>
        </w:rPr>
      </w:pPr>
      <w:r w:rsidRPr="00662843">
        <w:rPr>
          <w:b/>
          <w:color w:val="33CC33"/>
          <w:sz w:val="40"/>
          <w:szCs w:val="40"/>
        </w:rPr>
        <w:t xml:space="preserve">Slowing Down And </w:t>
      </w:r>
      <w:r w:rsidR="00EA40C8">
        <w:rPr>
          <w:b/>
          <w:color w:val="33CC33"/>
          <w:sz w:val="40"/>
          <w:szCs w:val="40"/>
        </w:rPr>
        <w:t xml:space="preserve">The </w:t>
      </w:r>
      <w:r w:rsidRPr="00662843">
        <w:rPr>
          <w:b/>
          <w:color w:val="33CC33"/>
          <w:sz w:val="40"/>
          <w:szCs w:val="40"/>
        </w:rPr>
        <w:t>Waiting</w:t>
      </w:r>
      <w:r w:rsidR="00CB26DA" w:rsidRPr="00662843">
        <w:rPr>
          <w:b/>
          <w:color w:val="33CC33"/>
          <w:sz w:val="40"/>
          <w:szCs w:val="40"/>
        </w:rPr>
        <w:t xml:space="preserve"> </w:t>
      </w:r>
      <w:r w:rsidR="00EA40C8">
        <w:rPr>
          <w:b/>
          <w:color w:val="33CC33"/>
          <w:sz w:val="40"/>
          <w:szCs w:val="40"/>
        </w:rPr>
        <w:t>Place</w:t>
      </w:r>
    </w:p>
    <w:p w:rsidR="0038089C" w:rsidRPr="0038089C" w:rsidRDefault="0038089C" w:rsidP="0038089C">
      <w:pPr>
        <w:jc w:val="center"/>
        <w:rPr>
          <w:b/>
          <w:color w:val="33CC33"/>
          <w:sz w:val="16"/>
          <w:szCs w:val="16"/>
        </w:rPr>
      </w:pPr>
    </w:p>
    <w:p w:rsidR="001B11F6" w:rsidRDefault="00E57588" w:rsidP="00E3734E">
      <w:pPr>
        <w:jc w:val="center"/>
        <w:rPr>
          <w:b/>
          <w:color w:val="385623" w:themeColor="accent6" w:themeShade="80"/>
          <w:sz w:val="24"/>
          <w:szCs w:val="24"/>
          <w:u w:val="single"/>
        </w:rPr>
      </w:pPr>
      <w:r w:rsidRPr="00EA40C8">
        <w:rPr>
          <w:b/>
          <w:color w:val="385623" w:themeColor="accent6" w:themeShade="80"/>
          <w:sz w:val="24"/>
          <w:szCs w:val="24"/>
          <w:u w:val="single"/>
        </w:rPr>
        <w:t>UNCONDITIONAL LOVE RECIPE</w:t>
      </w:r>
      <w:r w:rsidR="00CA47ED" w:rsidRPr="00EA40C8">
        <w:rPr>
          <w:b/>
          <w:color w:val="385623" w:themeColor="accent6" w:themeShade="80"/>
          <w:sz w:val="24"/>
          <w:szCs w:val="24"/>
          <w:u w:val="single"/>
        </w:rPr>
        <w:t xml:space="preserve"> – CLARE’S BLEND</w:t>
      </w:r>
    </w:p>
    <w:p w:rsidR="00E3734E" w:rsidRPr="00E3734E" w:rsidRDefault="00E3734E" w:rsidP="00E3734E">
      <w:pPr>
        <w:jc w:val="center"/>
        <w:rPr>
          <w:sz w:val="16"/>
          <w:szCs w:val="16"/>
          <w:u w:val="single"/>
        </w:rPr>
      </w:pPr>
    </w:p>
    <w:p w:rsidR="001B11F6" w:rsidRPr="00DD7340" w:rsidRDefault="001B11F6" w:rsidP="00DD7340">
      <w:pPr>
        <w:ind w:left="360"/>
        <w:rPr>
          <w:rFonts w:cstheme="minorBidi"/>
          <w:bCs/>
          <w:color w:val="auto"/>
          <w:spacing w:val="0"/>
          <w:sz w:val="22"/>
          <w:szCs w:val="22"/>
        </w:rPr>
      </w:pPr>
      <w:r w:rsidRPr="00DD7340">
        <w:rPr>
          <w:sz w:val="22"/>
          <w:szCs w:val="22"/>
        </w:rPr>
        <w:t>NOTICE</w:t>
      </w:r>
      <w:r w:rsidR="002E1FE9" w:rsidRPr="00DD7340">
        <w:rPr>
          <w:sz w:val="22"/>
          <w:szCs w:val="22"/>
        </w:rPr>
        <w:t xml:space="preserve"> WHAT’S ALIVE IN YOU - </w:t>
      </w:r>
      <w:r w:rsidRPr="00DD7340">
        <w:rPr>
          <w:sz w:val="22"/>
          <w:szCs w:val="22"/>
        </w:rPr>
        <w:t xml:space="preserve"> WITHOUT </w:t>
      </w:r>
      <w:r w:rsidR="00DD7340" w:rsidRPr="00DD7340">
        <w:rPr>
          <w:sz w:val="22"/>
          <w:szCs w:val="22"/>
        </w:rPr>
        <w:t xml:space="preserve">FINDING ANYTHING RIGHT/WRONG or </w:t>
      </w:r>
      <w:r w:rsidR="00EA40C8" w:rsidRPr="00DD7340">
        <w:rPr>
          <w:sz w:val="22"/>
          <w:szCs w:val="22"/>
        </w:rPr>
        <w:t xml:space="preserve">MAKING AN </w:t>
      </w:r>
      <w:r w:rsidR="00E57588" w:rsidRPr="00DD7340">
        <w:rPr>
          <w:sz w:val="22"/>
          <w:szCs w:val="22"/>
        </w:rPr>
        <w:t>ENEMY</w:t>
      </w:r>
      <w:r w:rsidR="00EA40C8" w:rsidRPr="00DD7340">
        <w:rPr>
          <w:sz w:val="22"/>
          <w:szCs w:val="22"/>
        </w:rPr>
        <w:t xml:space="preserve"> OF</w:t>
      </w:r>
    </w:p>
    <w:p w:rsidR="001B11F6" w:rsidRPr="00DD7340" w:rsidRDefault="00895560" w:rsidP="00DD7340">
      <w:pPr>
        <w:ind w:left="360"/>
        <w:rPr>
          <w:rFonts w:cstheme="minorBidi"/>
          <w:bCs/>
          <w:color w:val="auto"/>
          <w:spacing w:val="0"/>
          <w:sz w:val="22"/>
          <w:szCs w:val="22"/>
        </w:rPr>
      </w:pPr>
      <w:r w:rsidRPr="00DD7340">
        <w:rPr>
          <w:sz w:val="22"/>
          <w:szCs w:val="22"/>
        </w:rPr>
        <w:t>WHAT RISES</w:t>
      </w:r>
      <w:r w:rsidR="00633562" w:rsidRPr="00DD7340">
        <w:rPr>
          <w:sz w:val="22"/>
          <w:szCs w:val="22"/>
        </w:rPr>
        <w:t xml:space="preserve"> DOES SO</w:t>
      </w:r>
      <w:r w:rsidR="00DD7340" w:rsidRPr="00DD7340">
        <w:rPr>
          <w:sz w:val="22"/>
          <w:szCs w:val="22"/>
        </w:rPr>
        <w:t>, NOT TO HAR,</w:t>
      </w:r>
      <w:r w:rsidR="00633562" w:rsidRPr="00DD7340">
        <w:rPr>
          <w:sz w:val="22"/>
          <w:szCs w:val="22"/>
        </w:rPr>
        <w:t xml:space="preserve"> BUT TO </w:t>
      </w:r>
      <w:r w:rsidR="001B11F6" w:rsidRPr="00DD7340">
        <w:rPr>
          <w:i/>
          <w:color w:val="00B050"/>
          <w:sz w:val="22"/>
          <w:szCs w:val="22"/>
        </w:rPr>
        <w:t>REVEAL</w:t>
      </w:r>
      <w:r w:rsidRPr="00DD7340">
        <w:rPr>
          <w:sz w:val="22"/>
          <w:szCs w:val="22"/>
        </w:rPr>
        <w:t>.</w:t>
      </w:r>
    </w:p>
    <w:p w:rsidR="001B11F6" w:rsidRPr="00DD7340" w:rsidRDefault="00EA40C8" w:rsidP="00DD7340">
      <w:pPr>
        <w:ind w:left="360"/>
        <w:rPr>
          <w:rFonts w:cstheme="minorBidi"/>
          <w:bCs/>
          <w:color w:val="auto"/>
          <w:spacing w:val="0"/>
          <w:sz w:val="22"/>
          <w:szCs w:val="22"/>
        </w:rPr>
      </w:pPr>
      <w:r w:rsidRPr="00DD7340">
        <w:rPr>
          <w:sz w:val="22"/>
          <w:szCs w:val="22"/>
        </w:rPr>
        <w:t>NOTHING TO BE ‘DONE’ – EXCEPT TO BE AND LISTEN WITH HEART</w:t>
      </w:r>
    </w:p>
    <w:p w:rsidR="00895560" w:rsidRPr="00DD7340" w:rsidRDefault="00895560" w:rsidP="00DD7340">
      <w:pPr>
        <w:ind w:left="360"/>
        <w:rPr>
          <w:rFonts w:cstheme="minorBidi"/>
          <w:bCs/>
          <w:color w:val="auto"/>
          <w:spacing w:val="0"/>
          <w:sz w:val="22"/>
          <w:szCs w:val="22"/>
        </w:rPr>
      </w:pPr>
      <w:r w:rsidRPr="00DD7340">
        <w:rPr>
          <w:sz w:val="22"/>
          <w:szCs w:val="22"/>
        </w:rPr>
        <w:t xml:space="preserve">NOT </w:t>
      </w:r>
      <w:r w:rsidRPr="00DD7340">
        <w:rPr>
          <w:i/>
          <w:sz w:val="22"/>
          <w:szCs w:val="22"/>
        </w:rPr>
        <w:t>WAITING</w:t>
      </w:r>
      <w:r w:rsidRPr="00DD7340">
        <w:rPr>
          <w:sz w:val="22"/>
          <w:szCs w:val="22"/>
        </w:rPr>
        <w:t xml:space="preserve"> FOR LIFE TO ‘GET BETTER’</w:t>
      </w:r>
      <w:r w:rsidR="001B11F6" w:rsidRPr="00DD7340">
        <w:rPr>
          <w:sz w:val="22"/>
          <w:szCs w:val="22"/>
        </w:rPr>
        <w:t xml:space="preserve"> </w:t>
      </w:r>
      <w:r w:rsidR="00EA40C8" w:rsidRPr="00DD7340">
        <w:rPr>
          <w:sz w:val="22"/>
          <w:szCs w:val="22"/>
        </w:rPr>
        <w:t>–</w:t>
      </w:r>
      <w:r w:rsidR="001B11F6" w:rsidRPr="00DD7340">
        <w:rPr>
          <w:sz w:val="22"/>
          <w:szCs w:val="22"/>
        </w:rPr>
        <w:t xml:space="preserve"> </w:t>
      </w:r>
      <w:r w:rsidR="00EA40C8" w:rsidRPr="00DD7340">
        <w:rPr>
          <w:sz w:val="22"/>
          <w:szCs w:val="22"/>
        </w:rPr>
        <w:t>TOMORROW ISN’T OURS UNTIL IT ARRIVES</w:t>
      </w:r>
    </w:p>
    <w:p w:rsidR="001B11F6" w:rsidRPr="00DD7340" w:rsidRDefault="001B11F6" w:rsidP="00DD7340">
      <w:pPr>
        <w:ind w:left="360"/>
        <w:rPr>
          <w:sz w:val="22"/>
          <w:szCs w:val="22"/>
        </w:rPr>
      </w:pPr>
      <w:r w:rsidRPr="00DD7340">
        <w:rPr>
          <w:sz w:val="22"/>
          <w:szCs w:val="22"/>
        </w:rPr>
        <w:t xml:space="preserve">TRUSTING THE INNATE WISDOM OF YOUR </w:t>
      </w:r>
      <w:r w:rsidRPr="00DD7340">
        <w:rPr>
          <w:i/>
          <w:color w:val="00B050"/>
          <w:sz w:val="22"/>
          <w:szCs w:val="22"/>
        </w:rPr>
        <w:t>HUNGER</w:t>
      </w:r>
      <w:r w:rsidRPr="00DD7340">
        <w:rPr>
          <w:i/>
          <w:sz w:val="22"/>
          <w:szCs w:val="22"/>
        </w:rPr>
        <w:t xml:space="preserve"> </w:t>
      </w:r>
      <w:r w:rsidR="00EA40C8" w:rsidRPr="00DD7340">
        <w:rPr>
          <w:sz w:val="22"/>
          <w:szCs w:val="22"/>
        </w:rPr>
        <w:t>YOUR</w:t>
      </w:r>
      <w:r w:rsidR="00EA40C8" w:rsidRPr="00DD7340">
        <w:rPr>
          <w:i/>
          <w:sz w:val="22"/>
          <w:szCs w:val="22"/>
        </w:rPr>
        <w:t xml:space="preserve"> </w:t>
      </w:r>
      <w:r w:rsidR="00EA40C8" w:rsidRPr="00DD7340">
        <w:rPr>
          <w:i/>
          <w:color w:val="00B050"/>
          <w:sz w:val="22"/>
          <w:szCs w:val="22"/>
        </w:rPr>
        <w:t>LONGINGS</w:t>
      </w:r>
      <w:r w:rsidR="00EA40C8" w:rsidRPr="00DD7340">
        <w:rPr>
          <w:i/>
          <w:sz w:val="22"/>
          <w:szCs w:val="22"/>
        </w:rPr>
        <w:t xml:space="preserve">, </w:t>
      </w:r>
      <w:r w:rsidRPr="00DD7340">
        <w:rPr>
          <w:sz w:val="22"/>
          <w:szCs w:val="22"/>
        </w:rPr>
        <w:t xml:space="preserve">AS </w:t>
      </w:r>
      <w:r w:rsidR="00EA40C8" w:rsidRPr="00DD7340">
        <w:rPr>
          <w:sz w:val="22"/>
          <w:szCs w:val="22"/>
        </w:rPr>
        <w:t xml:space="preserve">A </w:t>
      </w:r>
      <w:r w:rsidRPr="00DD7340">
        <w:rPr>
          <w:sz w:val="22"/>
          <w:szCs w:val="22"/>
        </w:rPr>
        <w:t>GUIDEPOST TO BUILD THE LIFE YOU ARE LONGING FOR.</w:t>
      </w:r>
    </w:p>
    <w:p w:rsidR="001B11F6" w:rsidRPr="00DD7340" w:rsidRDefault="001B11F6" w:rsidP="00DD7340">
      <w:pPr>
        <w:ind w:left="360"/>
        <w:rPr>
          <w:sz w:val="22"/>
          <w:szCs w:val="22"/>
        </w:rPr>
      </w:pPr>
      <w:r w:rsidRPr="00DD7340">
        <w:rPr>
          <w:sz w:val="22"/>
          <w:szCs w:val="22"/>
        </w:rPr>
        <w:t xml:space="preserve">ALL </w:t>
      </w:r>
      <w:r w:rsidRPr="00DD7340">
        <w:rPr>
          <w:i/>
          <w:color w:val="00B050"/>
          <w:sz w:val="22"/>
          <w:szCs w:val="22"/>
        </w:rPr>
        <w:t>INNER REACTIVITY</w:t>
      </w:r>
      <w:r w:rsidRPr="00DD7340">
        <w:rPr>
          <w:color w:val="00B050"/>
          <w:sz w:val="22"/>
          <w:szCs w:val="22"/>
        </w:rPr>
        <w:t xml:space="preserve"> </w:t>
      </w:r>
      <w:r w:rsidRPr="00DD7340">
        <w:rPr>
          <w:sz w:val="22"/>
          <w:szCs w:val="22"/>
        </w:rPr>
        <w:t xml:space="preserve">TAKES PLACE BECAUSE YOU HAVE </w:t>
      </w:r>
      <w:r w:rsidRPr="00DD7340">
        <w:rPr>
          <w:i/>
          <w:color w:val="00B050"/>
          <w:sz w:val="22"/>
          <w:szCs w:val="22"/>
        </w:rPr>
        <w:t>NEEDS</w:t>
      </w:r>
      <w:r w:rsidRPr="00DD7340">
        <w:rPr>
          <w:sz w:val="22"/>
          <w:szCs w:val="22"/>
        </w:rPr>
        <w:t>, AND THEY WILL PUSH PULL AND SHOUT LOUDLY, BECAUSE THEY LOVE YOU.</w:t>
      </w:r>
    </w:p>
    <w:p w:rsidR="00D74DD4" w:rsidRDefault="00D74DD4" w:rsidP="00F12931">
      <w:pPr>
        <w:rPr>
          <w:b/>
          <w:color w:val="385623" w:themeColor="accent6" w:themeShade="80"/>
          <w:sz w:val="24"/>
          <w:szCs w:val="24"/>
        </w:rPr>
      </w:pPr>
    </w:p>
    <w:p w:rsidR="00F344C5" w:rsidRPr="001B11F6" w:rsidRDefault="00F344C5" w:rsidP="00F12931">
      <w:pPr>
        <w:rPr>
          <w:b/>
          <w:color w:val="385623" w:themeColor="accent6" w:themeShade="80"/>
          <w:sz w:val="24"/>
          <w:szCs w:val="24"/>
        </w:rPr>
      </w:pPr>
      <w:r w:rsidRPr="001B11F6">
        <w:rPr>
          <w:b/>
          <w:color w:val="385623" w:themeColor="accent6" w:themeShade="80"/>
          <w:sz w:val="24"/>
          <w:szCs w:val="24"/>
        </w:rPr>
        <w:t>GENERAL</w:t>
      </w:r>
      <w:r w:rsidR="001B11F6" w:rsidRPr="001B11F6">
        <w:rPr>
          <w:b/>
          <w:color w:val="385623" w:themeColor="accent6" w:themeShade="80"/>
          <w:sz w:val="24"/>
          <w:szCs w:val="24"/>
        </w:rPr>
        <w:t xml:space="preserve"> OVERVIEW</w:t>
      </w:r>
    </w:p>
    <w:p w:rsidR="00590FD9" w:rsidRPr="00DD7340" w:rsidRDefault="002E1FE9" w:rsidP="00112400">
      <w:pPr>
        <w:jc w:val="both"/>
        <w:rPr>
          <w:color w:val="404040" w:themeColor="text1" w:themeTint="BF"/>
          <w:sz w:val="22"/>
          <w:szCs w:val="22"/>
        </w:rPr>
      </w:pPr>
      <w:r w:rsidRPr="00DD7340">
        <w:rPr>
          <w:color w:val="404040" w:themeColor="text1" w:themeTint="BF"/>
          <w:sz w:val="22"/>
          <w:szCs w:val="22"/>
        </w:rPr>
        <w:t>The human race is suffering from a separation sickness, a disconnection from nature, natural living, vulnerability (our natural state) and from one another.</w:t>
      </w:r>
    </w:p>
    <w:p w:rsidR="00E57588" w:rsidRPr="00DD7340" w:rsidRDefault="002E1FE9" w:rsidP="00112400">
      <w:pPr>
        <w:ind w:left="360"/>
        <w:jc w:val="both"/>
        <w:rPr>
          <w:bCs/>
          <w:color w:val="404040" w:themeColor="text1" w:themeTint="BF"/>
          <w:sz w:val="22"/>
          <w:szCs w:val="22"/>
          <w:shd w:val="clear" w:color="auto" w:fill="FFFFFF"/>
        </w:rPr>
      </w:pPr>
      <w:r w:rsidRPr="00DD7340">
        <w:rPr>
          <w:bCs/>
          <w:color w:val="404040" w:themeColor="text1" w:themeTint="BF"/>
          <w:sz w:val="22"/>
          <w:szCs w:val="22"/>
          <w:shd w:val="clear" w:color="auto" w:fill="FFFFFF"/>
        </w:rPr>
        <w:t>Through the s</w:t>
      </w:r>
      <w:r w:rsidR="00E57588" w:rsidRPr="00DD7340">
        <w:rPr>
          <w:bCs/>
          <w:color w:val="404040" w:themeColor="text1" w:themeTint="BF"/>
          <w:sz w:val="22"/>
          <w:szCs w:val="22"/>
          <w:shd w:val="clear" w:color="auto" w:fill="FFFFFF"/>
        </w:rPr>
        <w:t>ensors in our skin</w:t>
      </w:r>
      <w:r w:rsidRPr="00DD7340">
        <w:rPr>
          <w:bCs/>
          <w:color w:val="404040" w:themeColor="text1" w:themeTint="BF"/>
          <w:sz w:val="22"/>
          <w:szCs w:val="22"/>
          <w:shd w:val="clear" w:color="auto" w:fill="FFFFFF"/>
        </w:rPr>
        <w:t xml:space="preserve"> we are hard wired for touch, and belonging with al</w:t>
      </w:r>
      <w:r w:rsidR="0038089C" w:rsidRPr="00DD7340">
        <w:rPr>
          <w:bCs/>
          <w:color w:val="404040" w:themeColor="text1" w:themeTint="BF"/>
          <w:sz w:val="22"/>
          <w:szCs w:val="22"/>
          <w:shd w:val="clear" w:color="auto" w:fill="FFFFFF"/>
        </w:rPr>
        <w:t>l lif</w:t>
      </w:r>
      <w:r w:rsidRPr="00DD7340">
        <w:rPr>
          <w:bCs/>
          <w:color w:val="404040" w:themeColor="text1" w:themeTint="BF"/>
          <w:sz w:val="22"/>
          <w:szCs w:val="22"/>
          <w:shd w:val="clear" w:color="auto" w:fill="FFFFFF"/>
        </w:rPr>
        <w:t>e, our sensors will seek this till we die.</w:t>
      </w:r>
    </w:p>
    <w:p w:rsidR="00E57588" w:rsidRPr="00DD7340" w:rsidRDefault="002E1FE9" w:rsidP="00112400">
      <w:pPr>
        <w:ind w:left="360"/>
        <w:jc w:val="both"/>
        <w:rPr>
          <w:bCs/>
          <w:color w:val="404040" w:themeColor="text1" w:themeTint="BF"/>
          <w:sz w:val="22"/>
          <w:szCs w:val="22"/>
          <w:shd w:val="clear" w:color="auto" w:fill="FFFFFF"/>
        </w:rPr>
      </w:pPr>
      <w:r w:rsidRPr="00DD7340">
        <w:rPr>
          <w:bCs/>
          <w:color w:val="404040" w:themeColor="text1" w:themeTint="BF"/>
          <w:sz w:val="22"/>
          <w:szCs w:val="22"/>
          <w:shd w:val="clear" w:color="auto" w:fill="FFFFFF"/>
        </w:rPr>
        <w:t>Within early relational experiences, which caused shock in our bodies, we needed to s</w:t>
      </w:r>
      <w:r w:rsidR="00E57588" w:rsidRPr="00DD7340">
        <w:rPr>
          <w:bCs/>
          <w:color w:val="404040" w:themeColor="text1" w:themeTint="BF"/>
          <w:sz w:val="22"/>
          <w:szCs w:val="22"/>
          <w:shd w:val="clear" w:color="auto" w:fill="FFFFFF"/>
        </w:rPr>
        <w:t>tay out of unworkable bodily states</w:t>
      </w:r>
      <w:r w:rsidR="00E77801" w:rsidRPr="00DD7340">
        <w:rPr>
          <w:bCs/>
          <w:color w:val="404040" w:themeColor="text1" w:themeTint="BF"/>
          <w:sz w:val="22"/>
          <w:szCs w:val="22"/>
          <w:shd w:val="clear" w:color="auto" w:fill="FFFFFF"/>
        </w:rPr>
        <w:t xml:space="preserve"> of fear, pain, loss, and grief.  Those times when </w:t>
      </w:r>
      <w:r w:rsidRPr="00DD7340">
        <w:rPr>
          <w:bCs/>
          <w:color w:val="404040" w:themeColor="text1" w:themeTint="BF"/>
          <w:sz w:val="22"/>
          <w:szCs w:val="22"/>
          <w:shd w:val="clear" w:color="auto" w:fill="FFFFFF"/>
        </w:rPr>
        <w:t>we were not held with warmth in order to integrate our young bodies.</w:t>
      </w:r>
      <w:r w:rsidR="00E57588" w:rsidRPr="00DD7340">
        <w:rPr>
          <w:bCs/>
          <w:color w:val="404040" w:themeColor="text1" w:themeTint="BF"/>
          <w:sz w:val="22"/>
          <w:szCs w:val="22"/>
          <w:shd w:val="clear" w:color="auto" w:fill="FFFFFF"/>
        </w:rPr>
        <w:t xml:space="preserve"> </w:t>
      </w:r>
      <w:r w:rsidR="0038089C" w:rsidRPr="00DD7340">
        <w:rPr>
          <w:bCs/>
          <w:color w:val="404040" w:themeColor="text1" w:themeTint="BF"/>
          <w:sz w:val="22"/>
          <w:szCs w:val="22"/>
          <w:shd w:val="clear" w:color="auto" w:fill="FFFFFF"/>
        </w:rPr>
        <w:t>Therefore, adult life becomes a returning, re-arrival into our bodily senses.</w:t>
      </w:r>
    </w:p>
    <w:p w:rsidR="00E77801" w:rsidRPr="00DD7340" w:rsidRDefault="00E77801" w:rsidP="00112400">
      <w:pPr>
        <w:ind w:left="360"/>
        <w:jc w:val="both"/>
        <w:rPr>
          <w:bCs/>
          <w:color w:val="404040" w:themeColor="text1" w:themeTint="BF"/>
          <w:sz w:val="22"/>
          <w:szCs w:val="22"/>
          <w:shd w:val="clear" w:color="auto" w:fill="FFFFFF"/>
        </w:rPr>
      </w:pPr>
      <w:r w:rsidRPr="00DD7340">
        <w:rPr>
          <w:bCs/>
          <w:color w:val="404040" w:themeColor="text1" w:themeTint="BF"/>
          <w:sz w:val="22"/>
          <w:szCs w:val="22"/>
          <w:shd w:val="clear" w:color="auto" w:fill="FFFFFF"/>
        </w:rPr>
        <w:t>We u</w:t>
      </w:r>
      <w:r w:rsidR="00E57588" w:rsidRPr="00DD7340">
        <w:rPr>
          <w:bCs/>
          <w:color w:val="404040" w:themeColor="text1" w:themeTint="BF"/>
          <w:sz w:val="22"/>
          <w:szCs w:val="22"/>
          <w:shd w:val="clear" w:color="auto" w:fill="FFFFFF"/>
        </w:rPr>
        <w:t>sed somatic and autonomic lenses to form protection</w:t>
      </w:r>
      <w:r w:rsidRPr="00DD7340">
        <w:rPr>
          <w:bCs/>
          <w:color w:val="404040" w:themeColor="text1" w:themeTint="BF"/>
          <w:sz w:val="22"/>
          <w:szCs w:val="22"/>
          <w:shd w:val="clear" w:color="auto" w:fill="FFFFFF"/>
        </w:rPr>
        <w:t xml:space="preserve">. We had to establish this network of protection in order to </w:t>
      </w:r>
      <w:r w:rsidR="00C71D2F" w:rsidRPr="00DD7340">
        <w:rPr>
          <w:bCs/>
          <w:color w:val="404040" w:themeColor="text1" w:themeTint="BF"/>
          <w:sz w:val="22"/>
          <w:szCs w:val="22"/>
          <w:shd w:val="clear" w:color="auto" w:fill="FFFFFF"/>
        </w:rPr>
        <w:t xml:space="preserve">fit in </w:t>
      </w:r>
      <w:r w:rsidR="00DD7340" w:rsidRPr="00DD7340">
        <w:rPr>
          <w:bCs/>
          <w:color w:val="404040" w:themeColor="text1" w:themeTint="BF"/>
          <w:sz w:val="22"/>
          <w:szCs w:val="22"/>
          <w:shd w:val="clear" w:color="auto" w:fill="FFFFFF"/>
        </w:rPr>
        <w:t xml:space="preserve">and </w:t>
      </w:r>
      <w:r w:rsidR="00C71D2F" w:rsidRPr="00DD7340">
        <w:rPr>
          <w:bCs/>
          <w:color w:val="404040" w:themeColor="text1" w:themeTint="BF"/>
          <w:sz w:val="22"/>
          <w:szCs w:val="22"/>
          <w:shd w:val="clear" w:color="auto" w:fill="FFFFFF"/>
        </w:rPr>
        <w:t xml:space="preserve">to </w:t>
      </w:r>
      <w:r w:rsidRPr="00DD7340">
        <w:rPr>
          <w:bCs/>
          <w:color w:val="404040" w:themeColor="text1" w:themeTint="BF"/>
          <w:sz w:val="22"/>
          <w:szCs w:val="22"/>
          <w:shd w:val="clear" w:color="auto" w:fill="FFFFFF"/>
        </w:rPr>
        <w:t>survive</w:t>
      </w:r>
      <w:r w:rsidR="00C71D2F" w:rsidRPr="00DD7340">
        <w:rPr>
          <w:bCs/>
          <w:color w:val="404040" w:themeColor="text1" w:themeTint="BF"/>
          <w:sz w:val="22"/>
          <w:szCs w:val="22"/>
          <w:shd w:val="clear" w:color="auto" w:fill="FFFFFF"/>
        </w:rPr>
        <w:t>.</w:t>
      </w:r>
    </w:p>
    <w:p w:rsidR="00590FD9" w:rsidRPr="00015433" w:rsidRDefault="00E77801" w:rsidP="00015433">
      <w:pPr>
        <w:ind w:left="360"/>
        <w:jc w:val="both"/>
        <w:rPr>
          <w:bCs/>
          <w:color w:val="404040" w:themeColor="text1" w:themeTint="BF"/>
          <w:sz w:val="22"/>
          <w:szCs w:val="22"/>
          <w:shd w:val="clear" w:color="auto" w:fill="FFFFFF"/>
        </w:rPr>
      </w:pPr>
      <w:r w:rsidRPr="00DD7340">
        <w:rPr>
          <w:bCs/>
          <w:color w:val="404040" w:themeColor="text1" w:themeTint="BF"/>
          <w:sz w:val="22"/>
          <w:szCs w:val="22"/>
          <w:shd w:val="clear" w:color="auto" w:fill="FFFFFF"/>
        </w:rPr>
        <w:lastRenderedPageBreak/>
        <w:t>It is these protective structures that revisit us in our adult lives, longing for warmth and integration and understanding. And so, as adults, when we slow down, they wonder if it is time to come in from the cold.</w:t>
      </w:r>
    </w:p>
    <w:p w:rsidR="00E77801" w:rsidRPr="00E77801" w:rsidRDefault="00F344C5" w:rsidP="005931C7">
      <w:pPr>
        <w:rPr>
          <w:b/>
          <w:color w:val="385623" w:themeColor="accent6" w:themeShade="80"/>
          <w:sz w:val="24"/>
          <w:szCs w:val="24"/>
        </w:rPr>
      </w:pPr>
      <w:r w:rsidRPr="00E77801">
        <w:rPr>
          <w:b/>
          <w:color w:val="385623" w:themeColor="accent6" w:themeShade="80"/>
          <w:sz w:val="24"/>
          <w:szCs w:val="24"/>
        </w:rPr>
        <w:t>SLOWING</w:t>
      </w:r>
      <w:r w:rsidRPr="00E77801">
        <w:rPr>
          <w:b/>
          <w:color w:val="385623" w:themeColor="accent6" w:themeShade="80"/>
          <w:sz w:val="24"/>
          <w:szCs w:val="24"/>
        </w:rPr>
        <w:t xml:space="preserve"> DOWN</w:t>
      </w:r>
      <w:r w:rsidR="00E77801" w:rsidRPr="00E77801">
        <w:rPr>
          <w:b/>
          <w:color w:val="385623" w:themeColor="accent6" w:themeShade="80"/>
          <w:sz w:val="24"/>
          <w:szCs w:val="24"/>
        </w:rPr>
        <w:t xml:space="preserve"> </w:t>
      </w:r>
    </w:p>
    <w:p w:rsidR="00F12931" w:rsidRPr="00462DFA" w:rsidRDefault="00E77801" w:rsidP="005931C7">
      <w:pPr>
        <w:rPr>
          <w:color w:val="385623" w:themeColor="accent6" w:themeShade="80"/>
          <w:sz w:val="24"/>
          <w:szCs w:val="24"/>
        </w:rPr>
      </w:pPr>
      <w:r w:rsidRPr="00E77801">
        <w:rPr>
          <w:color w:val="385623" w:themeColor="accent6" w:themeShade="80"/>
          <w:sz w:val="24"/>
          <w:szCs w:val="24"/>
        </w:rPr>
        <w:t>As an invitation, not</w:t>
      </w:r>
      <w:r>
        <w:rPr>
          <w:color w:val="385623" w:themeColor="accent6" w:themeShade="80"/>
          <w:sz w:val="24"/>
          <w:szCs w:val="24"/>
        </w:rPr>
        <w:t xml:space="preserve"> as a demand, but as a natural occurrence, when it is ready to be offered to us as a gift of grace.</w:t>
      </w:r>
    </w:p>
    <w:p w:rsidR="00590FD9" w:rsidRPr="00DD7340" w:rsidRDefault="00590FD9" w:rsidP="00590FD9">
      <w:pPr>
        <w:pStyle w:val="ListParagraph"/>
        <w:numPr>
          <w:ilvl w:val="0"/>
          <w:numId w:val="3"/>
        </w:numPr>
        <w:rPr>
          <w:color w:val="404040" w:themeColor="text1" w:themeTint="BF"/>
          <w:sz w:val="22"/>
          <w:szCs w:val="22"/>
        </w:rPr>
      </w:pPr>
      <w:r w:rsidRPr="00DD7340">
        <w:rPr>
          <w:color w:val="404040" w:themeColor="text1" w:themeTint="BF"/>
          <w:sz w:val="22"/>
          <w:szCs w:val="22"/>
        </w:rPr>
        <w:t xml:space="preserve">Creating quiet in your environment, and speaking to what you find there in the silence, the </w:t>
      </w:r>
      <w:r w:rsidRPr="00DD7340">
        <w:rPr>
          <w:i/>
          <w:color w:val="404040" w:themeColor="text1" w:themeTint="BF"/>
          <w:sz w:val="22"/>
          <w:szCs w:val="22"/>
        </w:rPr>
        <w:t>sloweddowness,</w:t>
      </w:r>
      <w:r w:rsidR="00E77801" w:rsidRPr="00DD7340">
        <w:rPr>
          <w:color w:val="404040" w:themeColor="text1" w:themeTint="BF"/>
          <w:sz w:val="22"/>
          <w:szCs w:val="22"/>
        </w:rPr>
        <w:t xml:space="preserve"> through writing and sharing.</w:t>
      </w:r>
    </w:p>
    <w:p w:rsidR="00462DFA" w:rsidRPr="00DD7340" w:rsidRDefault="002D6687" w:rsidP="00590FD9">
      <w:pPr>
        <w:pStyle w:val="ListParagraph"/>
        <w:numPr>
          <w:ilvl w:val="0"/>
          <w:numId w:val="3"/>
        </w:numPr>
        <w:rPr>
          <w:color w:val="404040" w:themeColor="text1" w:themeTint="BF"/>
          <w:sz w:val="22"/>
          <w:szCs w:val="22"/>
        </w:rPr>
      </w:pPr>
      <w:r w:rsidRPr="00DD7340">
        <w:rPr>
          <w:color w:val="404040" w:themeColor="text1" w:themeTint="BF"/>
          <w:sz w:val="22"/>
          <w:szCs w:val="22"/>
        </w:rPr>
        <w:t xml:space="preserve">This work doesn’t form a straight line or </w:t>
      </w:r>
      <w:r w:rsidR="00112400" w:rsidRPr="00DD7340">
        <w:rPr>
          <w:color w:val="404040" w:themeColor="text1" w:themeTint="BF"/>
          <w:sz w:val="22"/>
          <w:szCs w:val="22"/>
        </w:rPr>
        <w:t xml:space="preserve">a </w:t>
      </w:r>
      <w:r w:rsidRPr="00DD7340">
        <w:rPr>
          <w:color w:val="404040" w:themeColor="text1" w:themeTint="BF"/>
          <w:sz w:val="22"/>
          <w:szCs w:val="22"/>
        </w:rPr>
        <w:t>step by step</w:t>
      </w:r>
      <w:r w:rsidR="00E77801" w:rsidRPr="00DD7340">
        <w:rPr>
          <w:color w:val="404040" w:themeColor="text1" w:themeTint="BF"/>
          <w:sz w:val="22"/>
          <w:szCs w:val="22"/>
        </w:rPr>
        <w:t xml:space="preserve"> process, </w:t>
      </w:r>
      <w:r w:rsidR="00112400" w:rsidRPr="00DD7340">
        <w:rPr>
          <w:color w:val="404040" w:themeColor="text1" w:themeTint="BF"/>
          <w:sz w:val="22"/>
          <w:szCs w:val="22"/>
        </w:rPr>
        <w:t xml:space="preserve">which is </w:t>
      </w:r>
      <w:r w:rsidR="00E77801" w:rsidRPr="00DD7340">
        <w:rPr>
          <w:color w:val="404040" w:themeColor="text1" w:themeTint="BF"/>
          <w:sz w:val="22"/>
          <w:szCs w:val="22"/>
        </w:rPr>
        <w:t>t</w:t>
      </w:r>
      <w:r w:rsidR="00462DFA" w:rsidRPr="00DD7340">
        <w:rPr>
          <w:color w:val="404040" w:themeColor="text1" w:themeTint="BF"/>
          <w:sz w:val="22"/>
          <w:szCs w:val="22"/>
        </w:rPr>
        <w:t>he lens of the cu</w:t>
      </w:r>
      <w:r w:rsidR="00E77801" w:rsidRPr="00DD7340">
        <w:rPr>
          <w:color w:val="404040" w:themeColor="text1" w:themeTint="BF"/>
          <w:sz w:val="22"/>
          <w:szCs w:val="22"/>
        </w:rPr>
        <w:t xml:space="preserve">lture we were raised in and </w:t>
      </w:r>
      <w:r w:rsidR="00462DFA" w:rsidRPr="00DD7340">
        <w:rPr>
          <w:color w:val="404040" w:themeColor="text1" w:themeTint="BF"/>
          <w:sz w:val="22"/>
          <w:szCs w:val="22"/>
        </w:rPr>
        <w:t xml:space="preserve">live in now.  </w:t>
      </w:r>
    </w:p>
    <w:p w:rsidR="00F344C5" w:rsidRPr="00DD7340" w:rsidRDefault="002D6687" w:rsidP="00112400">
      <w:pPr>
        <w:pStyle w:val="ListParagraph"/>
        <w:numPr>
          <w:ilvl w:val="0"/>
          <w:numId w:val="3"/>
        </w:numPr>
        <w:jc w:val="both"/>
        <w:rPr>
          <w:color w:val="404040" w:themeColor="text1" w:themeTint="BF"/>
          <w:sz w:val="22"/>
          <w:szCs w:val="22"/>
        </w:rPr>
      </w:pPr>
      <w:r w:rsidRPr="00DD7340">
        <w:rPr>
          <w:color w:val="404040" w:themeColor="text1" w:themeTint="BF"/>
          <w:sz w:val="22"/>
          <w:szCs w:val="22"/>
        </w:rPr>
        <w:t xml:space="preserve">This work starts from preparing a clearing, laying the table, softening the lighting, </w:t>
      </w:r>
      <w:r w:rsidR="00C71D2F" w:rsidRPr="00DD7340">
        <w:rPr>
          <w:color w:val="404040" w:themeColor="text1" w:themeTint="BF"/>
          <w:sz w:val="22"/>
          <w:szCs w:val="22"/>
        </w:rPr>
        <w:t xml:space="preserve">light a candle of whatever size feels comfortable, </w:t>
      </w:r>
      <w:r w:rsidRPr="00DD7340">
        <w:rPr>
          <w:color w:val="404040" w:themeColor="text1" w:themeTint="BF"/>
          <w:sz w:val="22"/>
          <w:szCs w:val="22"/>
        </w:rPr>
        <w:t xml:space="preserve">a respectful pacing </w:t>
      </w:r>
      <w:r w:rsidR="00C71D2F" w:rsidRPr="00DD7340">
        <w:rPr>
          <w:color w:val="404040" w:themeColor="text1" w:themeTint="BF"/>
          <w:sz w:val="22"/>
          <w:szCs w:val="22"/>
        </w:rPr>
        <w:t xml:space="preserve">and placing </w:t>
      </w:r>
      <w:r w:rsidRPr="00DD7340">
        <w:rPr>
          <w:color w:val="404040" w:themeColor="text1" w:themeTint="BF"/>
          <w:sz w:val="22"/>
          <w:szCs w:val="22"/>
        </w:rPr>
        <w:t>of invitation to what</w:t>
      </w:r>
      <w:r w:rsidR="00590FD9" w:rsidRPr="00DD7340">
        <w:rPr>
          <w:color w:val="404040" w:themeColor="text1" w:themeTint="BF"/>
          <w:sz w:val="22"/>
          <w:szCs w:val="22"/>
        </w:rPr>
        <w:t xml:space="preserve"> rises.  No pressure, no rush, from a</w:t>
      </w:r>
      <w:r w:rsidR="00DD7340" w:rsidRPr="00DD7340">
        <w:rPr>
          <w:color w:val="404040" w:themeColor="text1" w:themeTint="BF"/>
          <w:sz w:val="22"/>
          <w:szCs w:val="22"/>
        </w:rPr>
        <w:t xml:space="preserve"> position of ‘the whole’. W</w:t>
      </w:r>
      <w:r w:rsidRPr="00DD7340">
        <w:rPr>
          <w:color w:val="404040" w:themeColor="text1" w:themeTint="BF"/>
          <w:sz w:val="22"/>
          <w:szCs w:val="22"/>
        </w:rPr>
        <w:t>e are ‘whole’, we’ve just been through some rough</w:t>
      </w:r>
      <w:r w:rsidR="00E77801" w:rsidRPr="00DD7340">
        <w:rPr>
          <w:color w:val="404040" w:themeColor="text1" w:themeTint="BF"/>
          <w:sz w:val="22"/>
          <w:szCs w:val="22"/>
        </w:rPr>
        <w:t xml:space="preserve"> times</w:t>
      </w:r>
      <w:r w:rsidRPr="00DD7340">
        <w:rPr>
          <w:color w:val="404040" w:themeColor="text1" w:themeTint="BF"/>
          <w:sz w:val="22"/>
          <w:szCs w:val="22"/>
        </w:rPr>
        <w:t xml:space="preserve">. </w:t>
      </w:r>
      <w:r w:rsidR="00E77801" w:rsidRPr="00DD7340">
        <w:rPr>
          <w:color w:val="404040" w:themeColor="text1" w:themeTint="BF"/>
          <w:sz w:val="22"/>
          <w:szCs w:val="22"/>
        </w:rPr>
        <w:t>Allow</w:t>
      </w:r>
      <w:r w:rsidR="00112400" w:rsidRPr="00DD7340">
        <w:rPr>
          <w:color w:val="404040" w:themeColor="text1" w:themeTint="BF"/>
          <w:sz w:val="22"/>
          <w:szCs w:val="22"/>
        </w:rPr>
        <w:t>ing</w:t>
      </w:r>
      <w:r w:rsidR="00E77801" w:rsidRPr="00DD7340">
        <w:rPr>
          <w:color w:val="404040" w:themeColor="text1" w:themeTint="BF"/>
          <w:sz w:val="22"/>
          <w:szCs w:val="22"/>
        </w:rPr>
        <w:t xml:space="preserve"> what rises to gracefully reveal. </w:t>
      </w:r>
      <w:r w:rsidRPr="00DD7340">
        <w:rPr>
          <w:color w:val="404040" w:themeColor="text1" w:themeTint="BF"/>
          <w:sz w:val="22"/>
          <w:szCs w:val="22"/>
        </w:rPr>
        <w:t>One revelation</w:t>
      </w:r>
      <w:r w:rsidR="00E77801" w:rsidRPr="00DD7340">
        <w:rPr>
          <w:color w:val="404040" w:themeColor="text1" w:themeTint="BF"/>
          <w:sz w:val="22"/>
          <w:szCs w:val="22"/>
        </w:rPr>
        <w:t xml:space="preserve"> might be enough to nourish you for</w:t>
      </w:r>
      <w:r w:rsidRPr="00DD7340">
        <w:rPr>
          <w:color w:val="404040" w:themeColor="text1" w:themeTint="BF"/>
          <w:sz w:val="22"/>
          <w:szCs w:val="22"/>
        </w:rPr>
        <w:t xml:space="preserve"> the rest of your life.</w:t>
      </w:r>
      <w:r w:rsidR="00590FD9" w:rsidRPr="00DD7340">
        <w:rPr>
          <w:color w:val="404040" w:themeColor="text1" w:themeTint="BF"/>
          <w:sz w:val="22"/>
          <w:szCs w:val="22"/>
        </w:rPr>
        <w:t xml:space="preserve"> </w:t>
      </w:r>
    </w:p>
    <w:p w:rsidR="00112400" w:rsidRPr="00DD7340" w:rsidRDefault="00112400" w:rsidP="00112400">
      <w:pPr>
        <w:pStyle w:val="ListParagraph"/>
        <w:jc w:val="both"/>
        <w:rPr>
          <w:color w:val="404040" w:themeColor="text1" w:themeTint="BF"/>
          <w:sz w:val="22"/>
          <w:szCs w:val="22"/>
        </w:rPr>
      </w:pPr>
    </w:p>
    <w:p w:rsidR="00E77801" w:rsidRPr="00E77801" w:rsidRDefault="00F344C5" w:rsidP="005931C7">
      <w:pPr>
        <w:rPr>
          <w:b/>
          <w:color w:val="385623" w:themeColor="accent6" w:themeShade="80"/>
          <w:sz w:val="24"/>
          <w:szCs w:val="24"/>
        </w:rPr>
      </w:pPr>
      <w:r w:rsidRPr="00E77801">
        <w:rPr>
          <w:b/>
          <w:color w:val="385623" w:themeColor="accent6" w:themeShade="80"/>
          <w:sz w:val="24"/>
          <w:szCs w:val="24"/>
        </w:rPr>
        <w:t>WAITING THE MOMENT</w:t>
      </w:r>
      <w:r w:rsidR="00633562" w:rsidRPr="00E77801">
        <w:rPr>
          <w:b/>
          <w:color w:val="385623" w:themeColor="accent6" w:themeShade="80"/>
          <w:sz w:val="24"/>
          <w:szCs w:val="24"/>
        </w:rPr>
        <w:t xml:space="preserve"> </w:t>
      </w:r>
    </w:p>
    <w:p w:rsidR="00F344C5" w:rsidRPr="00E77801" w:rsidRDefault="00633562" w:rsidP="005931C7">
      <w:pPr>
        <w:rPr>
          <w:b/>
          <w:color w:val="00B050"/>
          <w:sz w:val="24"/>
          <w:szCs w:val="24"/>
        </w:rPr>
      </w:pPr>
      <w:r w:rsidRPr="00E77801">
        <w:rPr>
          <w:b/>
          <w:color w:val="00B050"/>
          <w:sz w:val="24"/>
          <w:szCs w:val="24"/>
        </w:rPr>
        <w:t>(</w:t>
      </w:r>
      <w:r w:rsidR="00E77801" w:rsidRPr="00E77801">
        <w:rPr>
          <w:b/>
          <w:color w:val="00B050"/>
          <w:sz w:val="24"/>
          <w:szCs w:val="24"/>
        </w:rPr>
        <w:t>An activity, actively</w:t>
      </w:r>
      <w:r w:rsidRPr="00E77801">
        <w:rPr>
          <w:b/>
          <w:color w:val="00B050"/>
          <w:sz w:val="24"/>
          <w:szCs w:val="24"/>
        </w:rPr>
        <w:t xml:space="preserve"> </w:t>
      </w:r>
      <w:r w:rsidR="002340B2">
        <w:rPr>
          <w:b/>
          <w:color w:val="00B050"/>
          <w:sz w:val="24"/>
          <w:szCs w:val="24"/>
        </w:rPr>
        <w:t>a</w:t>
      </w:r>
      <w:r w:rsidRPr="00E77801">
        <w:rPr>
          <w:b/>
          <w:color w:val="00B050"/>
          <w:sz w:val="24"/>
          <w:szCs w:val="24"/>
        </w:rPr>
        <w:t>waiting</w:t>
      </w:r>
      <w:r w:rsidR="00E57588" w:rsidRPr="00E77801">
        <w:rPr>
          <w:b/>
          <w:color w:val="00B050"/>
          <w:sz w:val="24"/>
          <w:szCs w:val="24"/>
        </w:rPr>
        <w:t xml:space="preserve"> and allowing the hunger to visit</w:t>
      </w:r>
      <w:r w:rsidRPr="00E77801">
        <w:rPr>
          <w:b/>
          <w:color w:val="00B050"/>
          <w:sz w:val="24"/>
          <w:szCs w:val="24"/>
        </w:rPr>
        <w:t>)</w:t>
      </w:r>
    </w:p>
    <w:p w:rsidR="00112400" w:rsidRPr="00DD7340" w:rsidRDefault="00E77801" w:rsidP="00DD7340">
      <w:pPr>
        <w:jc w:val="both"/>
        <w:rPr>
          <w:color w:val="404040" w:themeColor="text1" w:themeTint="BF"/>
          <w:sz w:val="22"/>
          <w:szCs w:val="22"/>
        </w:rPr>
      </w:pPr>
      <w:r w:rsidRPr="00DD7340">
        <w:rPr>
          <w:color w:val="404040" w:themeColor="text1" w:themeTint="BF"/>
          <w:sz w:val="22"/>
          <w:szCs w:val="22"/>
        </w:rPr>
        <w:t>Our minds capacity to dream has been starved</w:t>
      </w:r>
      <w:r w:rsidR="002340B2" w:rsidRPr="00DD7340">
        <w:rPr>
          <w:color w:val="404040" w:themeColor="text1" w:themeTint="BF"/>
          <w:sz w:val="22"/>
          <w:szCs w:val="22"/>
        </w:rPr>
        <w:t>. T</w:t>
      </w:r>
      <w:r w:rsidRPr="00DD7340">
        <w:rPr>
          <w:color w:val="404040" w:themeColor="text1" w:themeTint="BF"/>
          <w:sz w:val="22"/>
          <w:szCs w:val="22"/>
        </w:rPr>
        <w:t>his process is about re-engagin</w:t>
      </w:r>
      <w:r w:rsidR="002340B2" w:rsidRPr="00DD7340">
        <w:rPr>
          <w:color w:val="404040" w:themeColor="text1" w:themeTint="BF"/>
          <w:sz w:val="22"/>
          <w:szCs w:val="22"/>
        </w:rPr>
        <w:t>g your capacity to dream, to be</w:t>
      </w:r>
      <w:r w:rsidRPr="00DD7340">
        <w:rPr>
          <w:color w:val="404040" w:themeColor="text1" w:themeTint="BF"/>
          <w:sz w:val="22"/>
          <w:szCs w:val="22"/>
        </w:rPr>
        <w:t>come, to work with both parts of your brain IN-</w:t>
      </w:r>
      <w:r w:rsidRPr="00DD7340">
        <w:rPr>
          <w:i/>
          <w:color w:val="404040" w:themeColor="text1" w:themeTint="BF"/>
          <w:sz w:val="22"/>
          <w:szCs w:val="22"/>
        </w:rPr>
        <w:t>FORMATION</w:t>
      </w:r>
      <w:r w:rsidRPr="00DD7340">
        <w:rPr>
          <w:color w:val="404040" w:themeColor="text1" w:themeTint="BF"/>
          <w:sz w:val="22"/>
          <w:szCs w:val="22"/>
        </w:rPr>
        <w:t>.  Ever becoming, ever creating, ever assimilating, ever nourishing.</w:t>
      </w:r>
    </w:p>
    <w:p w:rsidR="00015433" w:rsidRDefault="00015433" w:rsidP="00DD7340">
      <w:pPr>
        <w:jc w:val="center"/>
        <w:rPr>
          <w:b/>
          <w:color w:val="92D050"/>
          <w:sz w:val="24"/>
          <w:szCs w:val="24"/>
        </w:rPr>
      </w:pPr>
    </w:p>
    <w:p w:rsidR="00DD7340" w:rsidRPr="00DD7340" w:rsidRDefault="00991F4B" w:rsidP="00DD7340">
      <w:pPr>
        <w:jc w:val="center"/>
        <w:rPr>
          <w:b/>
          <w:color w:val="92D050"/>
          <w:sz w:val="24"/>
          <w:szCs w:val="24"/>
        </w:rPr>
      </w:pPr>
      <w:r w:rsidRPr="00DD7340">
        <w:rPr>
          <w:b/>
          <w:color w:val="92D050"/>
          <w:sz w:val="24"/>
          <w:szCs w:val="24"/>
        </w:rPr>
        <w:t xml:space="preserve">THE TABLE HAS BEEN </w:t>
      </w:r>
      <w:r w:rsidR="00DD7340" w:rsidRPr="00DD7340">
        <w:rPr>
          <w:b/>
          <w:color w:val="92D050"/>
          <w:sz w:val="24"/>
          <w:szCs w:val="24"/>
        </w:rPr>
        <w:t>SET, THE CANDLE</w:t>
      </w:r>
      <w:r w:rsidRPr="00DD7340">
        <w:rPr>
          <w:b/>
          <w:color w:val="92D050"/>
          <w:sz w:val="24"/>
          <w:szCs w:val="24"/>
        </w:rPr>
        <w:t xml:space="preserve"> IS LIT.</w:t>
      </w:r>
    </w:p>
    <w:p w:rsidR="00DD7340" w:rsidRDefault="00DD7340" w:rsidP="005931C7">
      <w:pPr>
        <w:rPr>
          <w:b/>
          <w:color w:val="385623" w:themeColor="accent6" w:themeShade="80"/>
          <w:sz w:val="24"/>
          <w:szCs w:val="24"/>
        </w:rPr>
      </w:pPr>
    </w:p>
    <w:p w:rsidR="002340B2" w:rsidRPr="00112400" w:rsidRDefault="002340B2" w:rsidP="005931C7">
      <w:pPr>
        <w:rPr>
          <w:b/>
          <w:color w:val="385623" w:themeColor="accent6" w:themeShade="80"/>
          <w:sz w:val="24"/>
          <w:szCs w:val="24"/>
        </w:rPr>
      </w:pPr>
      <w:r w:rsidRPr="00112400">
        <w:rPr>
          <w:b/>
          <w:color w:val="385623" w:themeColor="accent6" w:themeShade="80"/>
          <w:sz w:val="24"/>
          <w:szCs w:val="24"/>
        </w:rPr>
        <w:t>THE EDGE OF NOT KNOWING</w:t>
      </w:r>
    </w:p>
    <w:p w:rsidR="002340B2" w:rsidRPr="00DD7340" w:rsidRDefault="002340B2" w:rsidP="00DD7340">
      <w:pPr>
        <w:jc w:val="both"/>
        <w:rPr>
          <w:color w:val="404040" w:themeColor="text1" w:themeTint="BF"/>
          <w:sz w:val="22"/>
          <w:szCs w:val="22"/>
        </w:rPr>
      </w:pPr>
      <w:r w:rsidRPr="00DD7340">
        <w:rPr>
          <w:color w:val="404040" w:themeColor="text1" w:themeTint="BF"/>
          <w:sz w:val="22"/>
          <w:szCs w:val="22"/>
        </w:rPr>
        <w:t>Perhaps it would support you to imagine that as you invite these aspects of you to visit</w:t>
      </w:r>
      <w:r w:rsidR="00112400" w:rsidRPr="00DD7340">
        <w:rPr>
          <w:color w:val="404040" w:themeColor="text1" w:themeTint="BF"/>
          <w:sz w:val="22"/>
          <w:szCs w:val="22"/>
        </w:rPr>
        <w:t xml:space="preserve"> your table;</w:t>
      </w:r>
      <w:r w:rsidRPr="00DD7340">
        <w:rPr>
          <w:color w:val="404040" w:themeColor="text1" w:themeTint="BF"/>
          <w:sz w:val="22"/>
          <w:szCs w:val="22"/>
        </w:rPr>
        <w:t xml:space="preserve"> words, images, sensations, memories, to see them as shy wild creatures that you long to have and to hold and who belong to you.  That you are hungry to re-connect with.</w:t>
      </w:r>
    </w:p>
    <w:p w:rsidR="00DD7340" w:rsidRDefault="00DD7340" w:rsidP="007E39BB">
      <w:pPr>
        <w:rPr>
          <w:b/>
          <w:color w:val="385623" w:themeColor="accent6" w:themeShade="80"/>
          <w:sz w:val="24"/>
          <w:szCs w:val="24"/>
        </w:rPr>
      </w:pPr>
    </w:p>
    <w:p w:rsidR="00DD7340" w:rsidRDefault="00DD7340" w:rsidP="007E39BB">
      <w:pPr>
        <w:rPr>
          <w:b/>
          <w:color w:val="385623" w:themeColor="accent6" w:themeShade="80"/>
          <w:sz w:val="24"/>
          <w:szCs w:val="24"/>
        </w:rPr>
      </w:pPr>
    </w:p>
    <w:p w:rsidR="004A0C32" w:rsidRPr="0038089C" w:rsidRDefault="004A0C32" w:rsidP="007E39BB">
      <w:pPr>
        <w:rPr>
          <w:b/>
          <w:color w:val="385623" w:themeColor="accent6" w:themeShade="80"/>
          <w:sz w:val="24"/>
          <w:szCs w:val="24"/>
        </w:rPr>
      </w:pPr>
      <w:r w:rsidRPr="0038089C">
        <w:rPr>
          <w:b/>
          <w:color w:val="385623" w:themeColor="accent6" w:themeShade="80"/>
          <w:sz w:val="24"/>
          <w:szCs w:val="24"/>
        </w:rPr>
        <w:lastRenderedPageBreak/>
        <w:t>UNSHEATHING THE SHARP EDGE OF EXPERIENCE</w:t>
      </w:r>
    </w:p>
    <w:p w:rsidR="002340B2" w:rsidRPr="00DD7340" w:rsidRDefault="00991F4B" w:rsidP="00991F4B">
      <w:pPr>
        <w:rPr>
          <w:color w:val="3B3838" w:themeColor="background2" w:themeShade="40"/>
          <w:sz w:val="22"/>
          <w:szCs w:val="22"/>
        </w:rPr>
      </w:pPr>
      <w:r w:rsidRPr="00DD7340">
        <w:rPr>
          <w:color w:val="3B3838" w:themeColor="background2" w:themeShade="40"/>
          <w:sz w:val="22"/>
          <w:szCs w:val="22"/>
        </w:rPr>
        <w:t xml:space="preserve">What you </w:t>
      </w:r>
      <w:r w:rsidR="002340B2" w:rsidRPr="00DD7340">
        <w:rPr>
          <w:color w:val="3B3838" w:themeColor="background2" w:themeShade="40"/>
          <w:sz w:val="22"/>
          <w:szCs w:val="22"/>
        </w:rPr>
        <w:t xml:space="preserve">may </w:t>
      </w:r>
      <w:r w:rsidRPr="00DD7340">
        <w:rPr>
          <w:color w:val="3B3838" w:themeColor="background2" w:themeShade="40"/>
          <w:sz w:val="22"/>
          <w:szCs w:val="22"/>
        </w:rPr>
        <w:t>meet</w:t>
      </w:r>
      <w:r w:rsidR="002340B2" w:rsidRPr="00DD7340">
        <w:rPr>
          <w:color w:val="3B3838" w:themeColor="background2" w:themeShade="40"/>
          <w:sz w:val="22"/>
          <w:szCs w:val="22"/>
        </w:rPr>
        <w:t xml:space="preserve"> at this edge</w:t>
      </w:r>
      <w:r w:rsidRPr="00DD7340">
        <w:rPr>
          <w:color w:val="3B3838" w:themeColor="background2" w:themeShade="40"/>
          <w:sz w:val="22"/>
          <w:szCs w:val="22"/>
        </w:rPr>
        <w:t xml:space="preserve">: </w:t>
      </w:r>
    </w:p>
    <w:p w:rsidR="00112400" w:rsidRPr="00DD7340" w:rsidRDefault="002340B2" w:rsidP="00112400">
      <w:pPr>
        <w:jc w:val="both"/>
        <w:rPr>
          <w:color w:val="3B3838" w:themeColor="background2" w:themeShade="40"/>
          <w:sz w:val="22"/>
          <w:szCs w:val="22"/>
        </w:rPr>
      </w:pPr>
      <w:r w:rsidRPr="00DD7340">
        <w:rPr>
          <w:color w:val="3B3838" w:themeColor="background2" w:themeShade="40"/>
          <w:sz w:val="22"/>
          <w:szCs w:val="22"/>
        </w:rPr>
        <w:t>This is an invitation, always just an invitation</w:t>
      </w:r>
      <w:r w:rsidR="0038089C" w:rsidRPr="00DD7340">
        <w:rPr>
          <w:color w:val="3B3838" w:themeColor="background2" w:themeShade="40"/>
          <w:sz w:val="22"/>
          <w:szCs w:val="22"/>
        </w:rPr>
        <w:t>,</w:t>
      </w:r>
      <w:r w:rsidRPr="00DD7340">
        <w:rPr>
          <w:color w:val="3B3838" w:themeColor="background2" w:themeShade="40"/>
          <w:sz w:val="22"/>
          <w:szCs w:val="22"/>
        </w:rPr>
        <w:t xml:space="preserve"> to welcome the fullness of who you are, your essence.  It may appear in different forms.  Perhaps you find it hard to breathe.</w:t>
      </w:r>
      <w:r w:rsidR="0038089C" w:rsidRPr="00DD7340">
        <w:rPr>
          <w:color w:val="3B3838" w:themeColor="background2" w:themeShade="40"/>
          <w:sz w:val="22"/>
          <w:szCs w:val="22"/>
        </w:rPr>
        <w:t xml:space="preserve"> Perhaps</w:t>
      </w:r>
      <w:r w:rsidR="00112400" w:rsidRPr="00DD7340">
        <w:rPr>
          <w:color w:val="3B3838" w:themeColor="background2" w:themeShade="40"/>
          <w:sz w:val="22"/>
          <w:szCs w:val="22"/>
        </w:rPr>
        <w:t xml:space="preserve"> in your body you experience a f</w:t>
      </w:r>
      <w:r w:rsidR="00991F4B" w:rsidRPr="00DD7340">
        <w:rPr>
          <w:color w:val="3B3838" w:themeColor="background2" w:themeShade="40"/>
          <w:sz w:val="22"/>
          <w:szCs w:val="22"/>
        </w:rPr>
        <w:t>rozen fierce</w:t>
      </w:r>
      <w:r w:rsidR="00112400" w:rsidRPr="00DD7340">
        <w:rPr>
          <w:color w:val="3B3838" w:themeColor="background2" w:themeShade="40"/>
          <w:sz w:val="22"/>
          <w:szCs w:val="22"/>
        </w:rPr>
        <w:t xml:space="preserve">ness, words that appear to threaten and scold as the ancient protective pathways in your system rise and seek dialogue with you.  </w:t>
      </w:r>
    </w:p>
    <w:p w:rsidR="00112400" w:rsidRPr="00DD7340" w:rsidRDefault="00112400" w:rsidP="00112400">
      <w:pPr>
        <w:jc w:val="both"/>
        <w:rPr>
          <w:color w:val="3B3838" w:themeColor="background2" w:themeShade="40"/>
          <w:sz w:val="22"/>
          <w:szCs w:val="22"/>
        </w:rPr>
      </w:pPr>
      <w:r w:rsidRPr="00DD7340">
        <w:rPr>
          <w:color w:val="3B3838" w:themeColor="background2" w:themeShade="40"/>
          <w:sz w:val="22"/>
          <w:szCs w:val="22"/>
        </w:rPr>
        <w:t>Their purpose?  To invite you to listen out for your needs, that’s it</w:t>
      </w:r>
      <w:r w:rsidR="00C71D2F" w:rsidRPr="00DD7340">
        <w:rPr>
          <w:color w:val="3B3838" w:themeColor="background2" w:themeShade="40"/>
          <w:sz w:val="22"/>
          <w:szCs w:val="22"/>
        </w:rPr>
        <w:t>,</w:t>
      </w:r>
      <w:r w:rsidRPr="00DD7340">
        <w:rPr>
          <w:color w:val="3B3838" w:themeColor="background2" w:themeShade="40"/>
          <w:sz w:val="22"/>
          <w:szCs w:val="22"/>
        </w:rPr>
        <w:t xml:space="preserve"> that’s all. Turning towards your own life force, the fountain of your own life, and </w:t>
      </w:r>
      <w:r w:rsidR="00714B47" w:rsidRPr="00DD7340">
        <w:rPr>
          <w:color w:val="3B3838" w:themeColor="background2" w:themeShade="40"/>
          <w:sz w:val="22"/>
          <w:szCs w:val="22"/>
        </w:rPr>
        <w:t>hearing within</w:t>
      </w:r>
      <w:r w:rsidRPr="00DD7340">
        <w:rPr>
          <w:color w:val="3B3838" w:themeColor="background2" w:themeShade="40"/>
          <w:sz w:val="22"/>
          <w:szCs w:val="22"/>
        </w:rPr>
        <w:t xml:space="preserve"> </w:t>
      </w:r>
      <w:r w:rsidR="00714B47" w:rsidRPr="00DD7340">
        <w:rPr>
          <w:color w:val="3B3838" w:themeColor="background2" w:themeShade="40"/>
          <w:sz w:val="22"/>
          <w:szCs w:val="22"/>
        </w:rPr>
        <w:t>the sharp experiences, what calls you.</w:t>
      </w:r>
    </w:p>
    <w:p w:rsidR="00C71D2F" w:rsidRPr="00DD7340" w:rsidRDefault="0038089C" w:rsidP="00112400">
      <w:pPr>
        <w:jc w:val="both"/>
        <w:rPr>
          <w:color w:val="3B3838" w:themeColor="background2" w:themeShade="40"/>
          <w:sz w:val="22"/>
          <w:szCs w:val="22"/>
        </w:rPr>
      </w:pPr>
      <w:r w:rsidRPr="00DD7340">
        <w:rPr>
          <w:color w:val="3B3838" w:themeColor="background2" w:themeShade="40"/>
          <w:sz w:val="22"/>
          <w:szCs w:val="22"/>
        </w:rPr>
        <w:t>Turning towards, d</w:t>
      </w:r>
      <w:r w:rsidR="00991F4B" w:rsidRPr="00DD7340">
        <w:rPr>
          <w:color w:val="3B3838" w:themeColor="background2" w:themeShade="40"/>
          <w:sz w:val="22"/>
          <w:szCs w:val="22"/>
        </w:rPr>
        <w:t>rawing towards the hunger</w:t>
      </w:r>
      <w:r w:rsidR="00714B47" w:rsidRPr="00DD7340">
        <w:rPr>
          <w:color w:val="3B3838" w:themeColor="background2" w:themeShade="40"/>
          <w:sz w:val="22"/>
          <w:szCs w:val="22"/>
        </w:rPr>
        <w:t xml:space="preserve">, entering the thawing process, through the clearing that you have created. And for now, with no need for resolution, but to offer them a soft warm landing place that they so hunger for.  </w:t>
      </w:r>
    </w:p>
    <w:p w:rsidR="00991F4B" w:rsidRPr="00DD7340" w:rsidRDefault="00714B47" w:rsidP="00112400">
      <w:pPr>
        <w:jc w:val="both"/>
        <w:rPr>
          <w:color w:val="3B3838" w:themeColor="background2" w:themeShade="40"/>
          <w:sz w:val="22"/>
          <w:szCs w:val="22"/>
        </w:rPr>
      </w:pPr>
      <w:r w:rsidRPr="00DD7340">
        <w:rPr>
          <w:color w:val="3B3838" w:themeColor="background2" w:themeShade="40"/>
          <w:sz w:val="22"/>
          <w:szCs w:val="22"/>
        </w:rPr>
        <w:t>And for those little wild creatures who fear drawing near to you?</w:t>
      </w:r>
    </w:p>
    <w:p w:rsidR="00714B47" w:rsidRDefault="00714B47" w:rsidP="00112400">
      <w:pPr>
        <w:jc w:val="both"/>
        <w:rPr>
          <w:sz w:val="24"/>
          <w:szCs w:val="24"/>
        </w:rPr>
      </w:pPr>
    </w:p>
    <w:p w:rsidR="00714B47" w:rsidRPr="00714B47" w:rsidRDefault="00714B47" w:rsidP="00112400">
      <w:pPr>
        <w:jc w:val="both"/>
        <w:rPr>
          <w:b/>
          <w:color w:val="385623" w:themeColor="accent6" w:themeShade="80"/>
          <w:sz w:val="24"/>
          <w:szCs w:val="24"/>
        </w:rPr>
      </w:pPr>
      <w:r w:rsidRPr="00714B47">
        <w:rPr>
          <w:b/>
          <w:color w:val="385623" w:themeColor="accent6" w:themeShade="80"/>
          <w:sz w:val="24"/>
          <w:szCs w:val="24"/>
        </w:rPr>
        <w:t>WHAT CAN YOU OFFER?</w:t>
      </w:r>
    </w:p>
    <w:p w:rsidR="00DD7340" w:rsidRPr="00015433" w:rsidRDefault="00714B47" w:rsidP="00015433">
      <w:pPr>
        <w:jc w:val="both"/>
        <w:rPr>
          <w:color w:val="404040" w:themeColor="text1" w:themeTint="BF"/>
          <w:sz w:val="22"/>
          <w:szCs w:val="22"/>
        </w:rPr>
      </w:pPr>
      <w:r w:rsidRPr="00DD7340">
        <w:rPr>
          <w:color w:val="404040" w:themeColor="text1" w:themeTint="BF"/>
          <w:sz w:val="22"/>
          <w:szCs w:val="22"/>
        </w:rPr>
        <w:t>What can you offer this hesitant revelation?  A seat at the table, perhaps too much too soon?  Then a blanket for their body at the threshold of the door with a warm drink for their hands? Can you, from there, offer them your curiosity and your longing for connection?</w:t>
      </w:r>
    </w:p>
    <w:p w:rsidR="00590FD9" w:rsidRPr="0038089C" w:rsidRDefault="00895560" w:rsidP="00590FD9">
      <w:pPr>
        <w:jc w:val="center"/>
        <w:rPr>
          <w:b/>
          <w:color w:val="385623" w:themeColor="accent6" w:themeShade="80"/>
          <w:sz w:val="36"/>
          <w:szCs w:val="36"/>
        </w:rPr>
      </w:pPr>
      <w:r w:rsidRPr="0038089C">
        <w:rPr>
          <w:b/>
          <w:color w:val="385623" w:themeColor="accent6" w:themeShade="80"/>
          <w:sz w:val="36"/>
          <w:szCs w:val="36"/>
        </w:rPr>
        <w:t>SELF EMPATHY PROCESS</w:t>
      </w:r>
      <w:r w:rsidR="00A76D9C" w:rsidRPr="0038089C">
        <w:rPr>
          <w:b/>
          <w:color w:val="385623" w:themeColor="accent6" w:themeShade="80"/>
          <w:sz w:val="36"/>
          <w:szCs w:val="36"/>
        </w:rPr>
        <w:t xml:space="preserve"> </w:t>
      </w:r>
    </w:p>
    <w:p w:rsidR="00EF73C5" w:rsidRPr="00DD7340" w:rsidRDefault="00714B47" w:rsidP="00015433">
      <w:pPr>
        <w:jc w:val="center"/>
        <w:rPr>
          <w:sz w:val="24"/>
          <w:szCs w:val="24"/>
        </w:rPr>
      </w:pPr>
      <w:r w:rsidRPr="00CB26DA">
        <w:rPr>
          <w:noProof/>
          <w:color w:val="FF0000"/>
          <w:sz w:val="24"/>
          <w:szCs w:val="24"/>
          <w:lang w:eastAsia="en-GB"/>
        </w:rPr>
        <w:drawing>
          <wp:inline distT="0" distB="0" distL="0" distR="0" wp14:anchorId="258E6A82" wp14:editId="6398B306">
            <wp:extent cx="3726838" cy="3124200"/>
            <wp:effectExtent l="0" t="0" r="6985" b="0"/>
            <wp:docPr id="1" name="Picture 1" descr="C:\Users\CLARE\Downloads\Christian D. La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Downloads\Christian D. Lars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9163" cy="3142915"/>
                    </a:xfrm>
                    <a:prstGeom prst="rect">
                      <a:avLst/>
                    </a:prstGeom>
                    <a:noFill/>
                    <a:ln>
                      <a:noFill/>
                    </a:ln>
                  </pic:spPr>
                </pic:pic>
              </a:graphicData>
            </a:graphic>
          </wp:inline>
        </w:drawing>
      </w:r>
      <w:bookmarkStart w:id="0" w:name="_GoBack"/>
      <w:bookmarkEnd w:id="0"/>
    </w:p>
    <w:sectPr w:rsidR="00EF73C5" w:rsidRPr="00DD7340" w:rsidSect="00DD7340">
      <w:footerReference w:type="default" r:id="rId8"/>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28" w:rsidRDefault="00CE1A28" w:rsidP="00714B47">
      <w:pPr>
        <w:spacing w:after="0" w:line="240" w:lineRule="auto"/>
      </w:pPr>
      <w:r>
        <w:separator/>
      </w:r>
    </w:p>
  </w:endnote>
  <w:endnote w:type="continuationSeparator" w:id="0">
    <w:p w:rsidR="00CE1A28" w:rsidRDefault="00CE1A28" w:rsidP="0071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47" w:rsidRDefault="0038089C" w:rsidP="0038089C">
    <w:pPr>
      <w:pStyle w:val="Footer"/>
      <w:jc w:val="center"/>
    </w:pPr>
    <w:hyperlink r:id="rId1" w:history="1">
      <w:r w:rsidRPr="00593BC3">
        <w:rPr>
          <w:rStyle w:val="Hyperlink"/>
        </w:rPr>
        <w:t>www.senseoflife.co.uk</w:t>
      </w:r>
    </w:hyperlink>
    <w:r>
      <w:t xml:space="preserve"> 2021</w:t>
    </w:r>
  </w:p>
  <w:p w:rsidR="00714B47" w:rsidRDefault="00714B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28" w:rsidRDefault="00CE1A28" w:rsidP="00714B47">
      <w:pPr>
        <w:spacing w:after="0" w:line="240" w:lineRule="auto"/>
      </w:pPr>
      <w:r>
        <w:separator/>
      </w:r>
    </w:p>
  </w:footnote>
  <w:footnote w:type="continuationSeparator" w:id="0">
    <w:p w:rsidR="00CE1A28" w:rsidRDefault="00CE1A28" w:rsidP="0071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E0A"/>
    <w:multiLevelType w:val="hybridMultilevel"/>
    <w:tmpl w:val="9838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672E1"/>
    <w:multiLevelType w:val="hybridMultilevel"/>
    <w:tmpl w:val="C2689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B7719"/>
    <w:multiLevelType w:val="hybridMultilevel"/>
    <w:tmpl w:val="7C264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1081F"/>
    <w:multiLevelType w:val="hybridMultilevel"/>
    <w:tmpl w:val="8BE8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D1"/>
    <w:rsid w:val="00015433"/>
    <w:rsid w:val="00112400"/>
    <w:rsid w:val="001B11F6"/>
    <w:rsid w:val="001C47F5"/>
    <w:rsid w:val="001D4FF4"/>
    <w:rsid w:val="002340B2"/>
    <w:rsid w:val="00256BA1"/>
    <w:rsid w:val="002D6687"/>
    <w:rsid w:val="002E1FE9"/>
    <w:rsid w:val="0038089C"/>
    <w:rsid w:val="00462DFA"/>
    <w:rsid w:val="004A0C32"/>
    <w:rsid w:val="00584959"/>
    <w:rsid w:val="00590FD9"/>
    <w:rsid w:val="005931C7"/>
    <w:rsid w:val="00633562"/>
    <w:rsid w:val="00662843"/>
    <w:rsid w:val="00714B47"/>
    <w:rsid w:val="00766960"/>
    <w:rsid w:val="007C02D1"/>
    <w:rsid w:val="007E39BB"/>
    <w:rsid w:val="00865ED2"/>
    <w:rsid w:val="00895560"/>
    <w:rsid w:val="00925986"/>
    <w:rsid w:val="00991F4B"/>
    <w:rsid w:val="009F5E36"/>
    <w:rsid w:val="009F6F2A"/>
    <w:rsid w:val="00A76D9C"/>
    <w:rsid w:val="00B2131D"/>
    <w:rsid w:val="00B91075"/>
    <w:rsid w:val="00C32553"/>
    <w:rsid w:val="00C67F59"/>
    <w:rsid w:val="00C71D2F"/>
    <w:rsid w:val="00C92ED3"/>
    <w:rsid w:val="00CA47ED"/>
    <w:rsid w:val="00CB26DA"/>
    <w:rsid w:val="00CE1A28"/>
    <w:rsid w:val="00CE4AD1"/>
    <w:rsid w:val="00D00DF8"/>
    <w:rsid w:val="00D74DD4"/>
    <w:rsid w:val="00DD7340"/>
    <w:rsid w:val="00DF3F71"/>
    <w:rsid w:val="00E3734E"/>
    <w:rsid w:val="00E57588"/>
    <w:rsid w:val="00E77801"/>
    <w:rsid w:val="00EA40C8"/>
    <w:rsid w:val="00ED0BFE"/>
    <w:rsid w:val="00EF73C5"/>
    <w:rsid w:val="00F12931"/>
    <w:rsid w:val="00F344C5"/>
    <w:rsid w:val="00F8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FC05"/>
  <w15:chartTrackingRefBased/>
  <w15:docId w15:val="{ACFEB5FC-14AC-4D47-B57A-BFFAE18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risten ITC" w:eastAsiaTheme="minorHAnsi" w:hAnsi="Kristen ITC" w:cs="Arial"/>
        <w:color w:val="292929"/>
        <w:spacing w:val="22"/>
        <w:sz w:val="18"/>
        <w:szCs w:val="1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98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25986"/>
    <w:rPr>
      <w:rFonts w:ascii="Segoe UI" w:hAnsi="Segoe UI" w:cs="Segoe UI"/>
    </w:rPr>
  </w:style>
  <w:style w:type="paragraph" w:styleId="ListParagraph">
    <w:name w:val="List Paragraph"/>
    <w:basedOn w:val="Normal"/>
    <w:uiPriority w:val="34"/>
    <w:qFormat/>
    <w:rsid w:val="00895560"/>
    <w:pPr>
      <w:ind w:left="720"/>
      <w:contextualSpacing/>
    </w:pPr>
  </w:style>
  <w:style w:type="paragraph" w:styleId="Header">
    <w:name w:val="header"/>
    <w:basedOn w:val="Normal"/>
    <w:link w:val="HeaderChar"/>
    <w:uiPriority w:val="99"/>
    <w:unhideWhenUsed/>
    <w:rsid w:val="00714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47"/>
  </w:style>
  <w:style w:type="paragraph" w:styleId="Footer">
    <w:name w:val="footer"/>
    <w:basedOn w:val="Normal"/>
    <w:link w:val="FooterChar"/>
    <w:uiPriority w:val="99"/>
    <w:unhideWhenUsed/>
    <w:rsid w:val="00714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47"/>
  </w:style>
  <w:style w:type="character" w:styleId="Hyperlink">
    <w:name w:val="Hyperlink"/>
    <w:basedOn w:val="DefaultParagraphFont"/>
    <w:uiPriority w:val="99"/>
    <w:unhideWhenUsed/>
    <w:rsid w:val="00380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065283">
      <w:bodyDiv w:val="1"/>
      <w:marLeft w:val="0"/>
      <w:marRight w:val="0"/>
      <w:marTop w:val="0"/>
      <w:marBottom w:val="0"/>
      <w:divBdr>
        <w:top w:val="none" w:sz="0" w:space="0" w:color="auto"/>
        <w:left w:val="none" w:sz="0" w:space="0" w:color="auto"/>
        <w:bottom w:val="none" w:sz="0" w:space="0" w:color="auto"/>
        <w:right w:val="none" w:sz="0" w:space="0" w:color="auto"/>
      </w:divBdr>
    </w:div>
    <w:div w:id="18778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nseofli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10</cp:revision>
  <cp:lastPrinted>2021-02-17T19:24:00Z</cp:lastPrinted>
  <dcterms:created xsi:type="dcterms:W3CDTF">2021-02-19T18:37:00Z</dcterms:created>
  <dcterms:modified xsi:type="dcterms:W3CDTF">2021-02-19T19:45:00Z</dcterms:modified>
</cp:coreProperties>
</file>